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66B6FEB" w14:textId="6BB64FFF" w:rsidR="00BD47D8" w:rsidRDefault="009F61D5" w:rsidP="009F61D5">
      <w:pPr>
        <w:jc w:val="center"/>
      </w:pPr>
      <w:r>
        <w:fldChar w:fldCharType="begin"/>
      </w:r>
      <w:r w:rsidR="00CB042E">
        <w:instrText xml:space="preserve"> INCLUDEPICTURE "C:\\var\\folders\\6f\\219vstms1h3c_3ymyzsf9_cm0000gn\\T\\com.microsoft.Word\\WebArchiveCopyPasteTempFiles\\event_670-600-20100531174932.jpg" \* MERGEFORMAT </w:instrText>
      </w:r>
      <w:r>
        <w:fldChar w:fldCharType="separate"/>
      </w:r>
      <w:r w:rsidRPr="006D4910">
        <w:rPr>
          <w:noProof/>
          <w:lang w:eastAsia="en-GB"/>
        </w:rPr>
        <w:drawing>
          <wp:inline distT="0" distB="0" distL="0" distR="0" wp14:anchorId="77F95982" wp14:editId="33EBC0C5">
            <wp:extent cx="859155" cy="1426845"/>
            <wp:effectExtent l="0" t="0" r="4445" b="0"/>
            <wp:docPr id="19" name="Picture 18" descr="Image result for europa nost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 result for europa nostra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         </w:t>
      </w:r>
      <w:r>
        <w:rPr>
          <w:noProof/>
          <w:lang w:eastAsia="en-GB"/>
        </w:rPr>
        <w:drawing>
          <wp:inline distT="0" distB="0" distL="0" distR="0" wp14:anchorId="02D295EB" wp14:editId="46B87449">
            <wp:extent cx="1857346" cy="141101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YCH2018_Logos_Turquoise-EN-3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442" cy="1429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C5007" w14:textId="558FD690" w:rsidR="00BD47D8" w:rsidRDefault="00BD47D8" w:rsidP="00BD47D8"/>
    <w:p w14:paraId="65CD9F6D" w14:textId="77777777" w:rsidR="009F61D5" w:rsidRDefault="009F61D5" w:rsidP="00BD47D8"/>
    <w:p w14:paraId="40A6DF01" w14:textId="68992619" w:rsidR="00BD47D8" w:rsidRPr="00BD47D8" w:rsidRDefault="00BD47D8" w:rsidP="00BD47D8">
      <w:pPr>
        <w:pStyle w:val="NormalWeb"/>
        <w:shd w:val="clear" w:color="auto" w:fill="FDFCFA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tab/>
      </w:r>
      <w:r w:rsidRPr="00BD47D8">
        <w:rPr>
          <w:rFonts w:ascii="timesnewromanps-boldmt" w:hAnsi="timesnewromanps-boldmt"/>
          <w:b/>
          <w:bCs/>
          <w:color w:val="000000"/>
          <w:sz w:val="28"/>
          <w:szCs w:val="28"/>
        </w:rPr>
        <w:br/>
        <w:t>Europa Nostra UK</w:t>
      </w:r>
    </w:p>
    <w:p w14:paraId="5CC6079F" w14:textId="77777777" w:rsidR="00BD47D8" w:rsidRPr="00BD47D8" w:rsidRDefault="00BD47D8" w:rsidP="00BD47D8">
      <w:pPr>
        <w:shd w:val="clear" w:color="auto" w:fill="FDFC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</w:p>
    <w:p w14:paraId="341F4BEF" w14:textId="77777777" w:rsidR="00BD47D8" w:rsidRPr="00BD47D8" w:rsidRDefault="00BD47D8" w:rsidP="00BD47D8">
      <w:pPr>
        <w:shd w:val="clear" w:color="auto" w:fill="FDFC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>Annual Meeting  </w:t>
      </w:r>
    </w:p>
    <w:p w14:paraId="2FB0DC41" w14:textId="77777777" w:rsidR="00BD47D8" w:rsidRPr="00BD47D8" w:rsidRDefault="00BD47D8" w:rsidP="00BD47D8">
      <w:pPr>
        <w:shd w:val="clear" w:color="auto" w:fill="FDFC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</w:p>
    <w:p w14:paraId="2EFE6795" w14:textId="77777777" w:rsidR="00BD47D8" w:rsidRPr="00BD47D8" w:rsidRDefault="00BD47D8" w:rsidP="00BD47D8">
      <w:pPr>
        <w:shd w:val="clear" w:color="auto" w:fill="FDFC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6"/>
          <w:szCs w:val="26"/>
          <w:shd w:val="clear" w:color="auto" w:fill="FFFEC4"/>
          <w:lang w:eastAsia="en-GB"/>
        </w:rPr>
        <w:t>Oxford</w:t>
      </w:r>
      <w:r w:rsidR="002A0CF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>, 17</w:t>
      </w:r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>th-</w:t>
      </w:r>
      <w:r w:rsidRPr="00BD47D8">
        <w:rPr>
          <w:rFonts w:ascii="timesnewromanps-boldmt" w:eastAsia="Times New Roman" w:hAnsi="timesnewromanps-boldmt" w:cs="Times New Roman"/>
          <w:b/>
          <w:bCs/>
          <w:color w:val="336699"/>
          <w:sz w:val="28"/>
          <w:szCs w:val="28"/>
          <w:lang w:eastAsia="en-GB"/>
        </w:rPr>
        <w:t xml:space="preserve">20th </w:t>
      </w:r>
      <w:proofErr w:type="gramStart"/>
      <w:r w:rsidRPr="00BD47D8">
        <w:rPr>
          <w:rFonts w:ascii="timesnewromanps-boldmt" w:eastAsia="Times New Roman" w:hAnsi="timesnewromanps-boldmt" w:cs="Times New Roman"/>
          <w:b/>
          <w:bCs/>
          <w:color w:val="336699"/>
          <w:sz w:val="28"/>
          <w:szCs w:val="28"/>
          <w:lang w:eastAsia="en-GB"/>
        </w:rPr>
        <w:t>September,</w:t>
      </w:r>
      <w:proofErr w:type="gramEnd"/>
      <w:r w:rsidRPr="00BD47D8">
        <w:rPr>
          <w:rFonts w:ascii="timesnewromanps-boldmt" w:eastAsia="Times New Roman" w:hAnsi="timesnewromanps-boldmt" w:cs="Times New Roman"/>
          <w:b/>
          <w:bCs/>
          <w:color w:val="336699"/>
          <w:sz w:val="28"/>
          <w:szCs w:val="28"/>
          <w:lang w:eastAsia="en-GB"/>
        </w:rPr>
        <w:t xml:space="preserve"> 2018</w:t>
      </w:r>
    </w:p>
    <w:p w14:paraId="70D87AEB" w14:textId="77777777" w:rsidR="00BD47D8" w:rsidRPr="00BD47D8" w:rsidRDefault="00BD47D8" w:rsidP="00BD47D8">
      <w:pPr>
        <w:shd w:val="clear" w:color="auto" w:fill="FDFC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</w:p>
    <w:p w14:paraId="3BF087A0" w14:textId="77777777" w:rsidR="00BD47D8" w:rsidRPr="00BD47D8" w:rsidRDefault="00BD47D8" w:rsidP="00BD47D8">
      <w:pPr>
        <w:shd w:val="clear" w:color="auto" w:fill="FDFCFA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>Programme</w:t>
      </w:r>
    </w:p>
    <w:p w14:paraId="158FE184" w14:textId="77777777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</w:p>
    <w:p w14:paraId="4BCB3701" w14:textId="77777777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</w:p>
    <w:p w14:paraId="4E0A0817" w14:textId="77777777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en-GB"/>
        </w:rPr>
      </w:pPr>
    </w:p>
    <w:p w14:paraId="71E53551" w14:textId="5A9D753E" w:rsidR="00BD47D8" w:rsidRPr="001F38DB" w:rsidRDefault="001F38DB" w:rsidP="001F38DB">
      <w:r>
        <w:fldChar w:fldCharType="begin"/>
      </w:r>
      <w:r w:rsidR="00CB042E">
        <w:instrText xml:space="preserve"> INCLUDEPICTURE "C:\\var\\folders\\6f\\219vstms1h3c_3ymyzsf9_cm0000gn\\T\\com.microsoft.Word\\WebArchiveCopyPasteTempFiles\\oxford_3223464b.jpg" \* MERGEFORMAT </w:instrText>
      </w:r>
      <w:r>
        <w:fldChar w:fldCharType="separate"/>
      </w:r>
      <w:r>
        <w:rPr>
          <w:noProof/>
          <w:lang w:eastAsia="en-GB"/>
        </w:rPr>
        <w:drawing>
          <wp:inline distT="0" distB="0" distL="0" distR="0" wp14:anchorId="085F0EE3" wp14:editId="2A0F15F2">
            <wp:extent cx="5731510" cy="3580130"/>
            <wp:effectExtent l="0" t="0" r="0" b="1270"/>
            <wp:docPr id="16" name="Picture 16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BD47D8" w:rsidRPr="00BD47D8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</w:p>
    <w:p w14:paraId="013B51E6" w14:textId="77777777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en-GB"/>
        </w:rPr>
      </w:pPr>
    </w:p>
    <w:p w14:paraId="5BC1A691" w14:textId="77777777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en-GB"/>
        </w:rPr>
      </w:pPr>
      <w:r w:rsidRPr="00BD47D8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43DB6F9B" wp14:editId="54555C48">
                <wp:extent cx="304800" cy="304800"/>
                <wp:effectExtent l="0" t="0" r="0" b="0"/>
                <wp:docPr id="2" name="Rectangle 2" descr="pastedGraphi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1EA5A" id="Rectangle 2" o:spid="_x0000_s1026" alt="pastedGraphic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GsM&#10;4THDAgAA0QUAAA4AAAAAAAAAAAAAAAAALgIAAGRycy9lMm9Eb2MueG1sUEsBAi0AFAAGAAgAAAAh&#10;AEyg6SzYAAAAAwEAAA8AAAAAAAAAAAAAAAAAHQUAAGRycy9kb3ducmV2LnhtbFBLBQYAAAAABAAE&#10;APMAAAAiBgAAAAA=&#10;" filled="f" stroked="f">
                <o:lock v:ext="edit" aspectratio="t"/>
                <w10:anchorlock/>
              </v:rect>
            </w:pict>
          </mc:Fallback>
        </mc:AlternateContent>
      </w:r>
    </w:p>
    <w:p w14:paraId="2F1FE37E" w14:textId="77777777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 xml:space="preserve">Sponsors: The </w:t>
      </w:r>
      <w:proofErr w:type="spellStart"/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>Leventis</w:t>
      </w:r>
      <w:proofErr w:type="spellEnd"/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 xml:space="preserve"> Foundation</w:t>
      </w:r>
    </w:p>
    <w:p w14:paraId="75671D68" w14:textId="77777777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</w:p>
    <w:p w14:paraId="0FE0074F" w14:textId="77777777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</w:p>
    <w:p w14:paraId="738A2056" w14:textId="35ECE5D2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u w:val="single"/>
          <w:lang w:eastAsia="en-GB"/>
        </w:rPr>
        <w:lastRenderedPageBreak/>
        <w:t>Monday</w:t>
      </w:r>
      <w:r w:rsidRPr="00F37F0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u w:val="single"/>
          <w:lang w:eastAsia="en-GB"/>
        </w:rPr>
        <w:t>, 17th September</w:t>
      </w:r>
      <w:r w:rsidR="00F37F0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u w:val="single"/>
          <w:lang w:eastAsia="en-GB"/>
        </w:rPr>
        <w:t xml:space="preserve"> </w:t>
      </w:r>
      <w:r w:rsidR="00F37F03" w:rsidRPr="00F37F03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>– in St Edmund Hall</w:t>
      </w:r>
    </w:p>
    <w:p w14:paraId="15077609" w14:textId="77777777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</w:p>
    <w:p w14:paraId="5A47F53C" w14:textId="076E48CF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 xml:space="preserve">Welcome </w:t>
      </w:r>
      <w:r w:rsidRPr="007305AE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en-GB"/>
        </w:rPr>
        <w:t xml:space="preserve">(a glass of wine and an opportunity to </w:t>
      </w:r>
      <w:proofErr w:type="gramStart"/>
      <w:r w:rsidRPr="007305AE">
        <w:rPr>
          <w:rFonts w:ascii="timesnewromanps-boldmt" w:eastAsia="Times New Roman" w:hAnsi="timesnewromanps-boldmt" w:cs="Times New Roman"/>
          <w:bCs/>
          <w:color w:val="000000"/>
          <w:sz w:val="28"/>
          <w:szCs w:val="28"/>
          <w:lang w:eastAsia="en-GB"/>
        </w:rPr>
        <w:t>register</w:t>
      </w:r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>) </w:t>
      </w:r>
      <w:r w:rsidR="000071D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 xml:space="preserve"> </w:t>
      </w:r>
      <w:r w:rsidR="0015791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 xml:space="preserve"> </w:t>
      </w:r>
      <w:proofErr w:type="gramEnd"/>
      <w:r w:rsidR="0015791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 xml:space="preserve">  </w:t>
      </w:r>
      <w:r w:rsidR="000071D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 xml:space="preserve"> </w:t>
      </w:r>
      <w:r w:rsidR="00435F0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 xml:space="preserve"> </w:t>
      </w:r>
      <w:r w:rsidR="000071DA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 xml:space="preserve">  18.30-19.1</w:t>
      </w:r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>5 </w:t>
      </w:r>
    </w:p>
    <w:p w14:paraId="1597E0F5" w14:textId="77777777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en-GB"/>
        </w:rPr>
      </w:pPr>
    </w:p>
    <w:p w14:paraId="7E9DC887" w14:textId="2CEBEB18" w:rsidR="00BD47D8" w:rsidRDefault="00BD47D8" w:rsidP="00BD47D8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</w:pPr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>Dinner</w:t>
      </w:r>
      <w:r w:rsidR="00435F0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> in the Old Dining Hall                                                         </w:t>
      </w:r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> </w:t>
      </w:r>
      <w:r w:rsidR="00435F0F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 xml:space="preserve"> </w:t>
      </w:r>
      <w:r w:rsidRPr="00BD47D8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  <w:t xml:space="preserve"> 19.30</w:t>
      </w:r>
    </w:p>
    <w:p w14:paraId="50F9E148" w14:textId="1D44572F" w:rsidR="00CB042E" w:rsidRDefault="00CB042E" w:rsidP="00BD47D8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</w:pPr>
    </w:p>
    <w:p w14:paraId="61D15940" w14:textId="3759C86A" w:rsidR="00CB042E" w:rsidRDefault="00CB042E" w:rsidP="00BD47D8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en-GB"/>
        </w:rPr>
      </w:pPr>
    </w:p>
    <w:p w14:paraId="0A6A4E06" w14:textId="77777777" w:rsidR="00CB042E" w:rsidRPr="00BD47D8" w:rsidRDefault="00CB042E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</w:p>
    <w:p w14:paraId="0622E5B9" w14:textId="77777777" w:rsidR="000071DA" w:rsidRPr="00BD47D8" w:rsidRDefault="000071DA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en-GB"/>
        </w:rPr>
      </w:pPr>
    </w:p>
    <w:p w14:paraId="03D3954B" w14:textId="77777777" w:rsidR="00BD47D8" w:rsidRPr="00BD47D8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en-GB"/>
        </w:rPr>
      </w:pPr>
    </w:p>
    <w:p w14:paraId="671322BA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u w:val="single"/>
          <w:lang w:eastAsia="en-GB"/>
        </w:rPr>
        <w:t>Tuesday, 18th September</w:t>
      </w:r>
    </w:p>
    <w:p w14:paraId="64283A85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0F45E68B" w14:textId="48E967EF" w:rsidR="00021A73" w:rsidRDefault="00BD47D8" w:rsidP="00021A73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A Walking Tour of </w:t>
      </w:r>
      <w:r w:rsidR="00934D95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Oxford</w:t>
      </w:r>
      <w:r w:rsidR="004C66C7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: </w:t>
      </w:r>
      <w:r w:rsidR="004C66C7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>a tour of</w:t>
      </w:r>
      <w:r w:rsidR="004C66C7" w:rsidRPr="004C66C7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 xml:space="preserve"> some of the major buildings in the University, including private visits to places not usually accessible to the </w:t>
      </w:r>
      <w:proofErr w:type="gramStart"/>
      <w:r w:rsidR="004C66C7" w:rsidRPr="004C66C7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>general public</w:t>
      </w:r>
      <w:proofErr w:type="gramEnd"/>
      <w:r w:rsidR="00C063EC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 xml:space="preserve">. </w:t>
      </w:r>
      <w:r w:rsidR="00021A73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>Duke Humphrey’s Library in the Bodleian</w:t>
      </w:r>
      <w:r w:rsidR="00C063EC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> </w:t>
      </w:r>
      <w:r w:rsidR="00021A73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 xml:space="preserve">and the Ashmolean Museum have </w:t>
      </w:r>
      <w:r w:rsidR="00C063EC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 xml:space="preserve">both </w:t>
      </w:r>
      <w:r w:rsidR="00021A73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 xml:space="preserve">won Europa </w:t>
      </w:r>
      <w:proofErr w:type="gramStart"/>
      <w:r w:rsidR="00021A73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>Nostra</w:t>
      </w:r>
      <w:proofErr w:type="gramEnd"/>
      <w:r w:rsidR="00021A73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 xml:space="preserve"> Awards.</w:t>
      </w:r>
      <w:r w:rsidR="004C66C7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               </w:t>
      </w:r>
    </w:p>
    <w:p w14:paraId="757218EE" w14:textId="35959542" w:rsidR="00021A73" w:rsidRPr="00F37F03" w:rsidRDefault="00021A73" w:rsidP="00021A73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                                                                                        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9.30 departure</w:t>
      </w:r>
    </w:p>
    <w:p w14:paraId="6E3DC270" w14:textId="4AC734B8" w:rsidR="00021A73" w:rsidRDefault="004C66C7" w:rsidP="00BD47D8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</w:pP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                      </w:t>
      </w:r>
      <w:r w:rsidR="000071DA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</w:t>
      </w:r>
      <w:r w:rsidR="00964A49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</w:t>
      </w:r>
    </w:p>
    <w:p w14:paraId="42403AFE" w14:textId="77777777" w:rsidR="00021A73" w:rsidRDefault="00021A73" w:rsidP="00BD47D8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</w:pPr>
    </w:p>
    <w:p w14:paraId="660CA4CE" w14:textId="1FA78EDC" w:rsidR="009F61D5" w:rsidRDefault="00964A49" w:rsidP="00BD47D8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</w:pP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</w:t>
      </w:r>
    </w:p>
    <w:p w14:paraId="7A204404" w14:textId="42DE5333" w:rsidR="00021A73" w:rsidRDefault="00021A73" w:rsidP="00BD47D8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</w:pPr>
    </w:p>
    <w:p w14:paraId="662AAE35" w14:textId="77777777" w:rsidR="00021A73" w:rsidRPr="00F37F03" w:rsidRDefault="00021A73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6DE2C022" w14:textId="77777777" w:rsidR="00A771BF" w:rsidRDefault="00A771BF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EF1C839" w14:textId="61B95ADD" w:rsidR="00A771BF" w:rsidRDefault="001F38DB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noProof/>
          <w:lang w:eastAsia="en-GB"/>
        </w:rPr>
        <w:drawing>
          <wp:inline distT="0" distB="0" distL="0" distR="0" wp14:anchorId="1EDFBB49" wp14:editId="1441BA53">
            <wp:extent cx="5731510" cy="3832860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3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5CE35" w14:textId="3CCEB16C" w:rsidR="001F38DB" w:rsidRPr="001F38DB" w:rsidRDefault="001F38DB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Front Quad, St Edmund Hall</w:t>
      </w:r>
    </w:p>
    <w:p w14:paraId="14FD98C8" w14:textId="77777777" w:rsidR="00021A73" w:rsidRDefault="00021A73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A9167FB" w14:textId="77777777" w:rsidR="00021A73" w:rsidRDefault="00021A73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350488B" w14:textId="77777777" w:rsidR="00021A73" w:rsidRDefault="00021A73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0C9B0475" w14:textId="0111CF74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The 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afternoon</w:t>
      </w:r>
      <w:r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> events will take place in the 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Doctorow Hall, St Edmund Hall</w:t>
      </w:r>
      <w:r w:rsidR="004C66C7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:</w:t>
      </w:r>
    </w:p>
    <w:p w14:paraId="3206B680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4694169B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4"/>
          <w:szCs w:val="24"/>
          <w:lang w:eastAsia="en-GB"/>
        </w:rPr>
        <w:t>  </w:t>
      </w:r>
    </w:p>
    <w:p w14:paraId="3A340470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Annual General Meeting of Europa Nostra UK                 </w:t>
      </w:r>
      <w:r w:rsidR="00B11339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</w:t>
      </w:r>
      <w:r w:rsidR="004C66C7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     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15.00</w:t>
      </w:r>
    </w:p>
    <w:p w14:paraId="789B0524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6E2128B7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Tea                                                                                          </w:t>
      </w:r>
      <w:r w:rsidR="00B11339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  </w:t>
      </w:r>
      <w:r w:rsidR="004C66C7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     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16.00</w:t>
      </w:r>
    </w:p>
    <w:p w14:paraId="0923F164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42F03503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Duncan-Sandys Lecture                                                       </w:t>
      </w:r>
      <w:r w:rsidR="00B11339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  </w:t>
      </w:r>
      <w:r w:rsidR="004C66C7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     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16.30</w:t>
      </w:r>
    </w:p>
    <w:p w14:paraId="142E89F6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586F5BFC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>The Lecture commemorates Lord Duncan-Sandys who was for many years President of Europa Nostra and led the organisation actively during its early and formative years.</w:t>
      </w:r>
      <w:r w:rsidR="0015791A"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It will be given this year by </w:t>
      </w:r>
      <w:r w:rsidR="0015791A" w:rsidRPr="00F37F0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>Dame Fiona Reynolds</w:t>
      </w:r>
      <w:r w:rsidR="001D1FF4" w:rsidRPr="00F37F03">
        <w:rPr>
          <w:rFonts w:ascii="Times New Roman" w:eastAsia="Times New Roman" w:hAnsi="Times New Roman" w:cs="Times New Roman"/>
          <w:b/>
          <w:sz w:val="28"/>
          <w:szCs w:val="28"/>
          <w:lang w:eastAsia="en-GB"/>
        </w:rPr>
        <w:t xml:space="preserve">, </w:t>
      </w:r>
      <w:r w:rsidR="001D1FF4"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>Master of Emmanuel College, Cambridge, and formerly Director-General of the National Trust</w:t>
      </w:r>
      <w:r w:rsidR="00B11339"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 </w:t>
      </w:r>
      <w:r w:rsidR="001D1FF4"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>The title of her</w:t>
      </w:r>
      <w:r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lecture is</w:t>
      </w:r>
    </w:p>
    <w:p w14:paraId="4328C689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0E555681" w14:textId="77777777" w:rsidR="00BD47D8" w:rsidRPr="00F37F03" w:rsidRDefault="00B11339" w:rsidP="00BD47D8">
      <w:pPr>
        <w:shd w:val="clear" w:color="auto" w:fill="FDFCFA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‘The Fight for Beauty</w:t>
      </w:r>
      <w:r w:rsidR="00BD47D8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’ </w:t>
      </w:r>
    </w:p>
    <w:p w14:paraId="7AE45971" w14:textId="77777777" w:rsidR="00BD47D8" w:rsidRPr="00F37F03" w:rsidRDefault="00BD47D8" w:rsidP="00BD47D8">
      <w:pPr>
        <w:shd w:val="clear" w:color="auto" w:fill="FDFCFA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2548484D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>The Lecture will be followed by a 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Reception</w:t>
      </w:r>
      <w:r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> (canapés and wine)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 </w:t>
      </w:r>
      <w:r w:rsidR="0015791A"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610A7C60" w14:textId="77777777" w:rsidR="00BD47D8" w:rsidRPr="00F37F03" w:rsidRDefault="00BD47D8" w:rsidP="00BD47D8">
      <w:pPr>
        <w:shd w:val="clear" w:color="auto" w:fill="FDFCF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6A5256E0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37F03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</w:t>
      </w:r>
    </w:p>
    <w:p w14:paraId="73DBADB5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n-GB"/>
        </w:rPr>
      </w:pPr>
      <w:r w:rsidRPr="00F37F03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</w:t>
      </w:r>
      <w:r w:rsidRPr="00F37F03">
        <w:rPr>
          <w:rFonts w:ascii="Times New Roman" w:eastAsia="Times New Roman" w:hAnsi="Times New Roman" w:cs="Times New Roman"/>
          <w:sz w:val="20"/>
          <w:szCs w:val="20"/>
          <w:lang w:eastAsia="en-GB"/>
        </w:rPr>
        <w:t>                                                        </w:t>
      </w:r>
    </w:p>
    <w:p w14:paraId="4DA3ECE4" w14:textId="77777777" w:rsidR="00BD47D8" w:rsidRPr="007305AE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en-GB"/>
        </w:rPr>
      </w:pPr>
      <w:r w:rsidRPr="007305AE">
        <w:rPr>
          <w:rFonts w:ascii="timesnewromanps-boldmt" w:eastAsia="Times New Roman" w:hAnsi="timesnewromanps-boldmt" w:cs="Times New Roman"/>
          <w:b/>
          <w:bCs/>
          <w:sz w:val="28"/>
          <w:szCs w:val="28"/>
          <w:u w:val="single"/>
          <w:lang w:eastAsia="en-GB"/>
        </w:rPr>
        <w:t>Wednesday, 19th September</w:t>
      </w:r>
    </w:p>
    <w:p w14:paraId="24C3D5A6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07E80D96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Morning and afternoon in the Doctorow Hall, St Edmund Hall</w:t>
      </w:r>
    </w:p>
    <w:p w14:paraId="6C5DE385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68EE4FB6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Conference                                                                            </w:t>
      </w:r>
      <w:r w:rsidR="00B11339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  </w:t>
      </w:r>
      <w:r w:rsidR="0058295A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</w:t>
      </w:r>
      <w:r w:rsidR="00B11339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9.00-17.30</w:t>
      </w:r>
    </w:p>
    <w:p w14:paraId="1974F6A0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3726151E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4B04F431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‘European Historic Universities as World Heritage Sites’</w:t>
      </w:r>
    </w:p>
    <w:p w14:paraId="1818E2E8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              </w:t>
      </w:r>
    </w:p>
    <w:p w14:paraId="0DC58F5D" w14:textId="19443B11" w:rsidR="00BD47D8" w:rsidRPr="00F37F03" w:rsidRDefault="00F37F03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The purpose of this conference is to initiate a pan-European dialogue to strengthen the cultural heritage aspects of European historic universities</w:t>
      </w:r>
      <w:r w:rsidR="00CB042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through a joint initiative</w:t>
      </w:r>
      <w:r w:rsidR="0057078D">
        <w:rPr>
          <w:rFonts w:ascii="Times New Roman" w:eastAsia="Times New Roman" w:hAnsi="Times New Roman" w:cs="Times New Roman"/>
          <w:sz w:val="28"/>
          <w:szCs w:val="28"/>
          <w:lang w:eastAsia="en-GB"/>
        </w:rPr>
        <w:t>.  The challenges facing such</w:t>
      </w:r>
      <w:r w:rsidR="00BD47D8"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  <w:r w:rsidR="0057078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 grouping will be investigated.  </w:t>
      </w:r>
      <w:r w:rsidR="00BD47D8"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Lunch is included.</w:t>
      </w:r>
    </w:p>
    <w:p w14:paraId="6F199549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4380FBB1" w14:textId="77777777" w:rsidR="0058295A" w:rsidRPr="00F37F03" w:rsidRDefault="00BD47D8" w:rsidP="00BD47D8">
      <w:pPr>
        <w:shd w:val="clear" w:color="auto" w:fill="FDFCFA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Speakers</w:t>
      </w:r>
      <w:r w:rsidR="0058295A"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include Dr Ray </w:t>
      </w:r>
      <w:proofErr w:type="spellStart"/>
      <w:r w:rsidR="0058295A"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>Bondin</w:t>
      </w:r>
      <w:proofErr w:type="spellEnd"/>
      <w:r w:rsidR="00B11339"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58295A"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(former </w:t>
      </w:r>
      <w:r w:rsidR="00B11339" w:rsidRPr="00F37F03">
        <w:rPr>
          <w:rFonts w:ascii="Times New Roman" w:hAnsi="Times New Roman" w:cs="Times New Roman"/>
          <w:sz w:val="28"/>
          <w:szCs w:val="28"/>
        </w:rPr>
        <w:t>Ambassador and Perman</w:t>
      </w:r>
      <w:r w:rsidR="0058295A" w:rsidRPr="00F37F03">
        <w:rPr>
          <w:rFonts w:ascii="Times New Roman" w:hAnsi="Times New Roman" w:cs="Times New Roman"/>
          <w:sz w:val="28"/>
          <w:szCs w:val="28"/>
        </w:rPr>
        <w:t xml:space="preserve">ent Delegate of Malta to UNESCO), Dr Christopher Young (former </w:t>
      </w:r>
      <w:r w:rsidR="0058295A" w:rsidRPr="00F37F03">
        <w:rPr>
          <w:rFonts w:ascii="Times New Roman" w:hAnsi="Times New Roman" w:cs="Times New Roman"/>
          <w:sz w:val="28"/>
          <w:szCs w:val="28"/>
          <w:shd w:val="clear" w:color="auto" w:fill="FFFFFF"/>
        </w:rPr>
        <w:t>Head of World Heritage and International Policy at English Heritage), Debbie Dance (Director of Oxford Preservation Trust)</w:t>
      </w:r>
      <w:r w:rsidR="0057078D">
        <w:rPr>
          <w:rFonts w:ascii="Times New Roman" w:hAnsi="Times New Roman" w:cs="Times New Roman"/>
          <w:sz w:val="28"/>
          <w:szCs w:val="28"/>
          <w:shd w:val="clear" w:color="auto" w:fill="FFFFFF"/>
        </w:rPr>
        <w:t>.  We are awaiting confirmat</w:t>
      </w:r>
      <w:r w:rsidR="004C66C7">
        <w:rPr>
          <w:rFonts w:ascii="Times New Roman" w:hAnsi="Times New Roman" w:cs="Times New Roman"/>
          <w:sz w:val="28"/>
          <w:szCs w:val="28"/>
          <w:shd w:val="clear" w:color="auto" w:fill="FFFFFF"/>
        </w:rPr>
        <w:t>ion from three further speakers, and we expect to have talks from senior members of the Universities of Oxford and Coimbra, Portugal.</w:t>
      </w:r>
    </w:p>
    <w:p w14:paraId="46449DFA" w14:textId="77777777" w:rsidR="00BD47D8" w:rsidRPr="00F37F03" w:rsidRDefault="0058295A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F37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16D5025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69A86A7D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</w:p>
    <w:p w14:paraId="7D0A2F73" w14:textId="77777777" w:rsidR="0057078D" w:rsidRDefault="0058295A" w:rsidP="00BD47D8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Conference</w:t>
      </w:r>
      <w:r w:rsidR="00BD47D8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Dinner</w:t>
      </w:r>
      <w:r w:rsidR="0057078D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:      </w:t>
      </w:r>
      <w:r w:rsidR="0020613E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         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19.00</w:t>
      </w:r>
      <w:r w:rsidR="0057078D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</w:t>
      </w:r>
      <w:r w:rsidR="0020613E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Drinks </w:t>
      </w:r>
      <w:r w:rsidR="0057078D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in the Senior Common Room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</w:t>
      </w:r>
    </w:p>
    <w:p w14:paraId="0ACB3A27" w14:textId="77777777" w:rsidR="00BD47D8" w:rsidRPr="00F37F03" w:rsidRDefault="0057078D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                                                         </w:t>
      </w:r>
      <w:r w:rsidR="0058295A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for 19.30</w:t>
      </w:r>
      <w:r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Dinner in Main Dining Hall</w:t>
      </w:r>
    </w:p>
    <w:p w14:paraId="3182A8E2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7C95C136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15"/>
          <w:szCs w:val="15"/>
          <w:lang w:eastAsia="en-GB"/>
        </w:rPr>
      </w:pPr>
    </w:p>
    <w:p w14:paraId="0E1B5046" w14:textId="77777777" w:rsidR="009F61D5" w:rsidRDefault="009F61D5" w:rsidP="001F38DB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  <w:u w:val="single"/>
          <w:lang w:eastAsia="en-GB"/>
        </w:rPr>
      </w:pPr>
    </w:p>
    <w:p w14:paraId="107ECCD3" w14:textId="35F82BB7" w:rsidR="001F38DB" w:rsidRPr="001F38DB" w:rsidRDefault="00BD47D8" w:rsidP="001F38DB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en-GB"/>
        </w:rPr>
      </w:pPr>
      <w:r w:rsidRPr="007305AE">
        <w:rPr>
          <w:rFonts w:ascii="timesnewromanps-boldmt" w:eastAsia="Times New Roman" w:hAnsi="timesnewromanps-boldmt" w:cs="Times New Roman"/>
          <w:b/>
          <w:bCs/>
          <w:sz w:val="28"/>
          <w:szCs w:val="28"/>
          <w:u w:val="single"/>
          <w:lang w:eastAsia="en-GB"/>
        </w:rPr>
        <w:t>Thursday, 20th September</w:t>
      </w:r>
    </w:p>
    <w:p w14:paraId="7299364F" w14:textId="01600FCB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7AC5769F" w14:textId="77777777" w:rsidR="00BD47D8" w:rsidRDefault="00BD47D8" w:rsidP="00BD47D8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A Visit to Blenheim Palace </w:t>
      </w:r>
      <w:r w:rsidRPr="00934D95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World Heritage Site                </w:t>
      </w:r>
      <w:r w:rsidR="0058295A" w:rsidRPr="00934D95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        </w:t>
      </w:r>
      <w:r w:rsidRPr="00934D95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  </w:t>
      </w:r>
      <w:r w:rsidR="00934D95" w:rsidRPr="00934D95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9.30-16.0</w:t>
      </w:r>
      <w:r w:rsidRPr="00934D95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0</w:t>
      </w:r>
    </w:p>
    <w:p w14:paraId="1FA04D7F" w14:textId="77777777" w:rsidR="001F38DB" w:rsidRDefault="001F38DB" w:rsidP="00BD47D8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</w:pPr>
    </w:p>
    <w:p w14:paraId="0464B0C5" w14:textId="6E93B39B" w:rsidR="00934D95" w:rsidRDefault="001F38DB" w:rsidP="00BD47D8">
      <w:pPr>
        <w:shd w:val="clear" w:color="auto" w:fill="FDFCFA"/>
        <w:spacing w:after="0" w:line="240" w:lineRule="auto"/>
      </w:pPr>
      <w:r>
        <w:fldChar w:fldCharType="begin"/>
      </w:r>
      <w:r w:rsidR="00CB042E">
        <w:instrText xml:space="preserve"> INCLUDEPICTURE "C:\\var\\folders\\6f\\219vstms1h3c_3ymyzsf9_cm0000gn\\T\\com.microsoft.Word\\WebArchiveCopyPasteTempFiles\\_97788197_blenheimfinestview.jpg" \* MERGEFORMAT </w:instrText>
      </w:r>
      <w:r>
        <w:fldChar w:fldCharType="separate"/>
      </w:r>
      <w:r>
        <w:rPr>
          <w:noProof/>
          <w:lang w:eastAsia="en-GB"/>
        </w:rPr>
        <w:drawing>
          <wp:inline distT="0" distB="0" distL="0" distR="0" wp14:anchorId="0B448284" wp14:editId="5E4FC9A8">
            <wp:extent cx="5731510" cy="3223895"/>
            <wp:effectExtent l="0" t="0" r="0" b="1905"/>
            <wp:docPr id="15" name="Picture 15" descr="Image result for blenheim pal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lenheim pala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CB1E4B9" w14:textId="3CCEE3C0" w:rsidR="001F38DB" w:rsidRDefault="001F38DB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Blenheim Palace Estate</w:t>
      </w:r>
    </w:p>
    <w:p w14:paraId="63C9D521" w14:textId="77777777" w:rsidR="001F38DB" w:rsidRPr="001F38DB" w:rsidRDefault="001F38DB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25DE248C" w14:textId="59FBC733" w:rsidR="00BD47D8" w:rsidRDefault="00934D95" w:rsidP="00BD47D8">
      <w:pPr>
        <w:shd w:val="clear" w:color="auto" w:fill="FDFCFA"/>
        <w:spacing w:after="0" w:line="240" w:lineRule="auto"/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</w:pPr>
      <w:r w:rsidRPr="00934D95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>As well as visiting the Palace</w:t>
      </w:r>
      <w:r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 xml:space="preserve"> and Capability Brown’s landscape gardens</w:t>
      </w:r>
      <w:r w:rsidRPr="00934D95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 xml:space="preserve">, </w:t>
      </w:r>
      <w:r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>we shall be given talks explaining the creative ways the WHS has found to run its famous estate successfully in a modern context</w:t>
      </w:r>
      <w:r w:rsidR="00CB042E">
        <w:rPr>
          <w:rFonts w:ascii="timesnewromanps-boldmt" w:eastAsia="Times New Roman" w:hAnsi="timesnewromanps-boldmt" w:cs="Times New Roman"/>
          <w:bCs/>
          <w:sz w:val="28"/>
          <w:szCs w:val="28"/>
          <w:lang w:eastAsia="en-GB"/>
        </w:rPr>
        <w:t>.</w:t>
      </w:r>
    </w:p>
    <w:p w14:paraId="2B15D88A" w14:textId="77777777" w:rsidR="00021A73" w:rsidRPr="00934D95" w:rsidRDefault="00021A73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562CE46D" w14:textId="77777777" w:rsidR="00BD47D8" w:rsidRPr="00934D95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3441413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A Mem</w:t>
      </w:r>
      <w:r w:rsidR="00B11339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orial Service for Angus Fowler 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will take place in Trinity College Chapel at 5 p.m., </w:t>
      </w:r>
      <w:r w:rsid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followed by a Reception in Trinity College</w:t>
      </w:r>
    </w:p>
    <w:p w14:paraId="35C2D4A6" w14:textId="77777777" w:rsidR="00BD47D8" w:rsidRPr="00F37F03" w:rsidRDefault="00BD47D8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</w:p>
    <w:p w14:paraId="0E64C38B" w14:textId="77777777" w:rsidR="00BD47D8" w:rsidRPr="00F37F03" w:rsidRDefault="00BD47D8" w:rsidP="00BD47D8">
      <w:pPr>
        <w:shd w:val="clear" w:color="auto" w:fill="FDFCFA"/>
        <w:spacing w:after="9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 New Roman" w:eastAsia="Times New Roman" w:hAnsi="Times New Roman" w:cs="Times New Roman"/>
          <w:sz w:val="28"/>
          <w:szCs w:val="28"/>
          <w:lang w:eastAsia="en-GB"/>
        </w:rPr>
        <w:t>All participants at our meeting will be very welcome.</w:t>
      </w:r>
    </w:p>
    <w:p w14:paraId="4AAE59CD" w14:textId="77777777" w:rsidR="00BD47D8" w:rsidRPr="00F37F03" w:rsidRDefault="00BD47D8" w:rsidP="00BD47D8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sz w:val="15"/>
          <w:szCs w:val="15"/>
          <w:lang w:eastAsia="en-GB"/>
        </w:rPr>
      </w:pPr>
      <w:r w:rsidRPr="00F37F03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             </w:t>
      </w:r>
      <w:r w:rsidRPr="00F37F03">
        <w:rPr>
          <w:rFonts w:ascii="Times New Roman" w:eastAsia="Times New Roman" w:hAnsi="Times New Roman" w:cs="Times New Roman"/>
          <w:sz w:val="20"/>
          <w:szCs w:val="20"/>
          <w:lang w:eastAsia="en-GB"/>
        </w:rPr>
        <w:t>                                                      </w:t>
      </w:r>
    </w:p>
    <w:p w14:paraId="1DB7F10E" w14:textId="77777777" w:rsidR="00BD47D8" w:rsidRPr="00F37F03" w:rsidRDefault="00BD47D8" w:rsidP="00BD47D8">
      <w:pPr>
        <w:shd w:val="clear" w:color="auto" w:fill="FFFFFF"/>
        <w:spacing w:after="90" w:line="240" w:lineRule="auto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37F03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34A768EC" w14:textId="77777777" w:rsidR="00BD47D8" w:rsidRPr="00F37F03" w:rsidRDefault="00B11339" w:rsidP="00BD47D8">
      <w:pPr>
        <w:shd w:val="clear" w:color="auto" w:fill="FDFCFA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en-GB"/>
        </w:rPr>
      </w:pP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Farewell Dinner in the Doctorow</w:t>
      </w:r>
      <w:r w:rsidR="00BD47D8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Hall, St Edmund Hall             </w:t>
      </w:r>
      <w:r w:rsidR="0058295A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 xml:space="preserve">  </w:t>
      </w:r>
      <w:r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19.30</w:t>
      </w:r>
      <w:r w:rsidR="00BD47D8" w:rsidRPr="00F37F03">
        <w:rPr>
          <w:rFonts w:ascii="timesnewromanps-boldmt" w:eastAsia="Times New Roman" w:hAnsi="timesnewromanps-boldmt" w:cs="Times New Roman"/>
          <w:b/>
          <w:bCs/>
          <w:sz w:val="28"/>
          <w:szCs w:val="28"/>
          <w:lang w:eastAsia="en-GB"/>
        </w:rPr>
        <w:t>          </w:t>
      </w:r>
    </w:p>
    <w:p w14:paraId="2B2BFA86" w14:textId="1542F316" w:rsidR="00F603B9" w:rsidRPr="00F37F03" w:rsidRDefault="00F603B9" w:rsidP="00BD47D8">
      <w:pPr>
        <w:tabs>
          <w:tab w:val="left" w:pos="3495"/>
        </w:tabs>
      </w:pPr>
    </w:p>
    <w:sectPr w:rsidR="00F603B9" w:rsidRPr="00F37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65BF3" w14:textId="77777777" w:rsidR="00167601" w:rsidRDefault="00167601" w:rsidP="00A771BF">
      <w:pPr>
        <w:spacing w:after="0" w:line="240" w:lineRule="auto"/>
      </w:pPr>
      <w:r>
        <w:separator/>
      </w:r>
    </w:p>
  </w:endnote>
  <w:endnote w:type="continuationSeparator" w:id="0">
    <w:p w14:paraId="7327314A" w14:textId="77777777" w:rsidR="00167601" w:rsidRDefault="00167601" w:rsidP="00A7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85FCF" w14:textId="77777777" w:rsidR="00167601" w:rsidRDefault="00167601" w:rsidP="00A771BF">
      <w:pPr>
        <w:spacing w:after="0" w:line="240" w:lineRule="auto"/>
      </w:pPr>
      <w:r>
        <w:separator/>
      </w:r>
    </w:p>
  </w:footnote>
  <w:footnote w:type="continuationSeparator" w:id="0">
    <w:p w14:paraId="7274276C" w14:textId="77777777" w:rsidR="00167601" w:rsidRDefault="00167601" w:rsidP="00A771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D8"/>
    <w:rsid w:val="000071DA"/>
    <w:rsid w:val="00021A73"/>
    <w:rsid w:val="0015791A"/>
    <w:rsid w:val="00167601"/>
    <w:rsid w:val="001D1A0D"/>
    <w:rsid w:val="001D1FF4"/>
    <w:rsid w:val="001F38DB"/>
    <w:rsid w:val="0020613E"/>
    <w:rsid w:val="002A0CFA"/>
    <w:rsid w:val="00435F0F"/>
    <w:rsid w:val="00436E92"/>
    <w:rsid w:val="00472F5A"/>
    <w:rsid w:val="004C66C7"/>
    <w:rsid w:val="004E34C1"/>
    <w:rsid w:val="0057078D"/>
    <w:rsid w:val="0058295A"/>
    <w:rsid w:val="005F57DF"/>
    <w:rsid w:val="007305AE"/>
    <w:rsid w:val="00777BF6"/>
    <w:rsid w:val="00846A42"/>
    <w:rsid w:val="00885534"/>
    <w:rsid w:val="00934D95"/>
    <w:rsid w:val="00964A49"/>
    <w:rsid w:val="009F61D5"/>
    <w:rsid w:val="00A771BF"/>
    <w:rsid w:val="00B11339"/>
    <w:rsid w:val="00BD47D8"/>
    <w:rsid w:val="00C063EC"/>
    <w:rsid w:val="00C07781"/>
    <w:rsid w:val="00CB042E"/>
    <w:rsid w:val="00D27981"/>
    <w:rsid w:val="00D5373F"/>
    <w:rsid w:val="00DD614B"/>
    <w:rsid w:val="00F37F03"/>
    <w:rsid w:val="00F603B9"/>
    <w:rsid w:val="00F6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12F0B"/>
  <w15:chartTrackingRefBased/>
  <w15:docId w15:val="{2766C286-701E-4E2A-9EF1-54F9899A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zmsearchresult">
    <w:name w:val="zmsearchresult"/>
    <w:basedOn w:val="DefaultParagraphFont"/>
    <w:rsid w:val="00BD47D8"/>
  </w:style>
  <w:style w:type="character" w:customStyle="1" w:styleId="object">
    <w:name w:val="object"/>
    <w:basedOn w:val="DefaultParagraphFont"/>
    <w:rsid w:val="00BD47D8"/>
  </w:style>
  <w:style w:type="character" w:styleId="Hyperlink">
    <w:name w:val="Hyperlink"/>
    <w:basedOn w:val="DefaultParagraphFont"/>
    <w:uiPriority w:val="99"/>
    <w:unhideWhenUsed/>
    <w:rsid w:val="00A771B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7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1BF"/>
  </w:style>
  <w:style w:type="paragraph" w:styleId="Footer">
    <w:name w:val="footer"/>
    <w:basedOn w:val="Normal"/>
    <w:link w:val="FooterChar"/>
    <w:uiPriority w:val="99"/>
    <w:unhideWhenUsed/>
    <w:rsid w:val="00A77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1BF"/>
  </w:style>
  <w:style w:type="paragraph" w:styleId="BalloonText">
    <w:name w:val="Balloon Text"/>
    <w:basedOn w:val="Normal"/>
    <w:link w:val="BalloonTextChar"/>
    <w:uiPriority w:val="99"/>
    <w:semiHidden/>
    <w:unhideWhenUsed/>
    <w:rsid w:val="0002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Carla Pianese</cp:lastModifiedBy>
  <cp:revision>2</cp:revision>
  <cp:lastPrinted>2018-07-10T21:43:00Z</cp:lastPrinted>
  <dcterms:created xsi:type="dcterms:W3CDTF">2018-07-20T10:09:00Z</dcterms:created>
  <dcterms:modified xsi:type="dcterms:W3CDTF">2018-07-20T10:09:00Z</dcterms:modified>
</cp:coreProperties>
</file>